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411-т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публичным акционерным обществом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энергетики и электрификации «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Передвижная энергетика» (филиал «Передвижные электростанции «Лабытнанги») покупателям городского округа город Лабытн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анги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</w:t>
        <w:br/>
        <w:t xml:space="preserve">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411-т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публичным акционерным обществом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энергетики </w:t>
        <w:br/>
        <w:t xml:space="preserve">и электрификации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«Передвижная энергетика» (филиал «Передвижные электростанции «Лабытнанги») покупателям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2025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cs="Liberation Sans"/>
          <w:strike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trike w:val="0"/>
          <w:sz w:val="24"/>
          <w:szCs w:val="24"/>
          <w:highlight w:val="none"/>
        </w:rPr>
        <w:t xml:space="preserve">Та</w:t>
      </w:r>
      <w:r>
        <w:rPr>
          <w:rFonts w:ascii="Liberation Sans" w:hAnsi="Liberation Sans" w:eastAsia="Times New Roman" w:cs="Liberation Sans"/>
          <w:strike w:val="0"/>
          <w:color w:val="000000"/>
          <w:sz w:val="24"/>
          <w:szCs w:val="24"/>
          <w:highlight w:val="white"/>
        </w:rPr>
        <w:t xml:space="preserve">блица</w:t>
      </w:r>
      <w:r>
        <w:rPr>
          <w:rFonts w:ascii="Liberation Sans" w:hAnsi="Liberation Sans" w:cs="Liberation Sans"/>
          <w:strike w:val="0"/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1134"/>
        <w:gridCol w:w="1134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1.1.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8,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8,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9,43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9,43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bCs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1.2.1.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6,01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6,01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1.2.2.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9,43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9,43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1.2.3.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11,16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11,16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bCs w:val="0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1.3.1.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5,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5,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6,01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6,01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1.3.2.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9,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9,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10,58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10,58</w:t>
            </w: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680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2022-11-16T10:09:00Z</dcterms:created>
  <dcterms:modified xsi:type="dcterms:W3CDTF">2024-11-28T10:29:21Z</dcterms:modified>
</cp:coreProperties>
</file>